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2017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Pr="00EE72D0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Formularz s</w:t>
      </w:r>
      <w:r w:rsidR="006376E1" w:rsidRPr="00EE72D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zacowanie kosztów opracowania </w:t>
      </w:r>
      <w:r w:rsidR="00133F69" w:rsidRPr="00EE72D0">
        <w:rPr>
          <w:rFonts w:ascii="Arial" w:eastAsia="Times New Roman" w:hAnsi="Arial" w:cs="Arial"/>
          <w:b/>
          <w:lang w:eastAsia="pl-PL"/>
        </w:rPr>
        <w:t xml:space="preserve">dokumentacji do  </w:t>
      </w:r>
      <w:r w:rsidR="00133F69" w:rsidRPr="00EE72D0">
        <w:rPr>
          <w:rFonts w:ascii="Arial" w:hAnsi="Arial" w:cs="Arial"/>
          <w:b/>
        </w:rPr>
        <w:t xml:space="preserve">planu zadań ochronnych (zwanego dalej „projektem PZO”) dla 7 obszarów  Natura 2000, </w:t>
      </w:r>
    </w:p>
    <w:p w:rsidR="00133F69" w:rsidRDefault="00133F69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72D0">
        <w:rPr>
          <w:rFonts w:ascii="Arial" w:hAnsi="Arial" w:cs="Arial"/>
          <w:b/>
        </w:rPr>
        <w:t>położonych w województwie lubelskim.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CF656A" w:rsidRDefault="00CF656A" w:rsidP="00CF6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>opracowania ekspertyz przyrodniczych dla obszarów Natura 2000</w:t>
      </w:r>
      <w:r w:rsidRPr="00CF656A">
        <w:rPr>
          <w:rFonts w:ascii="Arial" w:hAnsi="Arial" w:cs="Arial"/>
        </w:rPr>
        <w:t>, położonych w województwie lubelskim</w:t>
      </w:r>
      <w:r>
        <w:rPr>
          <w:rFonts w:ascii="Arial" w:hAnsi="Arial" w:cs="Arial"/>
        </w:rPr>
        <w:t>, przedstawiam poniższą ofertę: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003BFD">
        <w:trPr>
          <w:trHeight w:val="915"/>
        </w:trPr>
        <w:tc>
          <w:tcPr>
            <w:tcW w:w="1271" w:type="dxa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Adelina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PLH060084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Pawłów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PLH060065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3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Nowosiółki (Julianów)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PLH060064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4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Las Żaliński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PLH060102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5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Sztolnie w Senderkach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PLH060020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6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Uroczyska Lasów Adamowskich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PLH060094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003BFD">
        <w:trPr>
          <w:trHeight w:val="300"/>
        </w:trPr>
        <w:tc>
          <w:tcPr>
            <w:tcW w:w="1271" w:type="dxa"/>
          </w:tcPr>
          <w:p w:rsidR="00CF656A" w:rsidRPr="00EE72D0" w:rsidRDefault="00CF656A" w:rsidP="00CF656A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7</w:t>
            </w:r>
          </w:p>
        </w:tc>
        <w:tc>
          <w:tcPr>
            <w:tcW w:w="3980" w:type="dxa"/>
            <w:noWrap/>
            <w:hideMark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Doliny Łabuńki i Topornicy</w:t>
            </w:r>
            <w:r w:rsidR="003B4100">
              <w:rPr>
                <w:rFonts w:ascii="Arial" w:hAnsi="Arial" w:cs="Arial"/>
              </w:rPr>
              <w:t xml:space="preserve"> </w:t>
            </w:r>
            <w:r w:rsidR="003B4100" w:rsidRPr="00EE72D0">
              <w:rPr>
                <w:rFonts w:ascii="Arial" w:hAnsi="Arial" w:cs="Arial"/>
              </w:rPr>
              <w:t xml:space="preserve"> PLH060087</w:t>
            </w:r>
          </w:p>
        </w:tc>
        <w:tc>
          <w:tcPr>
            <w:tcW w:w="1881" w:type="dxa"/>
            <w:noWrap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D4" w:rsidRDefault="003F5CD4" w:rsidP="00437BCA">
      <w:pPr>
        <w:spacing w:after="0" w:line="240" w:lineRule="auto"/>
      </w:pPr>
      <w:r>
        <w:separator/>
      </w:r>
    </w:p>
  </w:endnote>
  <w:endnote w:type="continuationSeparator" w:id="0">
    <w:p w:rsidR="003F5CD4" w:rsidRDefault="003F5CD4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 wp14:anchorId="635F8526" wp14:editId="6283E52F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  <w:p w:rsidR="00437BCA" w:rsidRDefault="00437BCA" w:rsidP="002B6ED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D4" w:rsidRDefault="003F5CD4" w:rsidP="00437BCA">
      <w:pPr>
        <w:spacing w:after="0" w:line="240" w:lineRule="auto"/>
      </w:pPr>
      <w:r>
        <w:separator/>
      </w:r>
    </w:p>
  </w:footnote>
  <w:footnote w:type="continuationSeparator" w:id="0">
    <w:p w:rsidR="003F5CD4" w:rsidRDefault="003F5CD4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DF" w:rsidRDefault="007E6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253F6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E1F98"/>
    <w:rsid w:val="007E66DF"/>
    <w:rsid w:val="00B675E8"/>
    <w:rsid w:val="00CF656A"/>
    <w:rsid w:val="00DE538D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64681-4A7F-4D7F-B1A6-3126213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7675-751B-41CB-84A4-4611D48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apienko</dc:creator>
  <cp:keywords/>
  <dc:description/>
  <cp:lastModifiedBy>Małgorzata Polkowska</cp:lastModifiedBy>
  <cp:revision>9</cp:revision>
  <cp:lastPrinted>2017-08-01T11:13:00Z</cp:lastPrinted>
  <dcterms:created xsi:type="dcterms:W3CDTF">2017-08-01T11:54:00Z</dcterms:created>
  <dcterms:modified xsi:type="dcterms:W3CDTF">2017-11-09T09:49:00Z</dcterms:modified>
</cp:coreProperties>
</file>