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8" w:rsidRDefault="00565218">
      <w:pPr>
        <w:pStyle w:val="Standard"/>
        <w:jc w:val="center"/>
        <w:rPr>
          <w:rFonts w:eastAsia="TimesNewRomanPS-BoldMT" w:cs="TimesNewRomanPS-BoldMT"/>
          <w:b/>
          <w:bCs/>
          <w:color w:val="FF0000"/>
          <w:szCs w:val="22"/>
        </w:rPr>
      </w:pPr>
    </w:p>
    <w:p w:rsidR="00565218" w:rsidRDefault="00EC3415">
      <w:pPr>
        <w:pStyle w:val="Standard"/>
        <w:jc w:val="center"/>
        <w:rPr>
          <w:rFonts w:eastAsia="TimesNewRomanPS-BoldMT" w:cs="TimesNewRomanPS-BoldMT"/>
          <w:b/>
          <w:bCs/>
          <w:color w:val="FF0000"/>
          <w:szCs w:val="22"/>
        </w:rPr>
      </w:pPr>
      <w:r>
        <w:rPr>
          <w:rFonts w:eastAsia="TimesNewRomanPS-BoldMT" w:cs="TimesNewRomanPS-BoldMT"/>
          <w:b/>
          <w:bCs/>
          <w:color w:val="FF0000"/>
          <w:szCs w:val="22"/>
        </w:rPr>
        <w:t>WZÓR UMOWY</w:t>
      </w:r>
    </w:p>
    <w:p w:rsidR="00565218" w:rsidRDefault="00565218">
      <w:pPr>
        <w:pStyle w:val="Standard"/>
        <w:jc w:val="center"/>
        <w:rPr>
          <w:rFonts w:eastAsia="TimesNewRomanPS-BoldMT" w:cs="TimesNewRomanPS-BoldMT"/>
          <w:b/>
          <w:bCs/>
          <w:color w:val="FF0000"/>
          <w:szCs w:val="22"/>
        </w:rPr>
      </w:pPr>
    </w:p>
    <w:p w:rsidR="00565218" w:rsidRDefault="00EC3415">
      <w:pPr>
        <w:pStyle w:val="Standard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UMOWA NR ….......</w:t>
      </w:r>
    </w:p>
    <w:p w:rsidR="00565218" w:rsidRDefault="00565218">
      <w:pPr>
        <w:pStyle w:val="Standard"/>
        <w:jc w:val="center"/>
        <w:rPr>
          <w:rFonts w:eastAsia="TimesNewRomanPS-BoldMT" w:cs="TimesNewRomanPS-BoldMT"/>
          <w:b/>
          <w:bCs/>
          <w:szCs w:val="22"/>
        </w:rPr>
      </w:pPr>
    </w:p>
    <w:p w:rsidR="00565218" w:rsidRDefault="00565218">
      <w:pPr>
        <w:pStyle w:val="Standard"/>
        <w:jc w:val="center"/>
        <w:rPr>
          <w:rFonts w:eastAsia="TimesNewRomanPS-BoldMT" w:cs="TimesNewRomanPS-BoldMT"/>
          <w:szCs w:val="22"/>
        </w:rPr>
      </w:pPr>
    </w:p>
    <w:p w:rsidR="00565218" w:rsidRDefault="00EC3415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zawarta w dniu …....................... roku w Lublinie pomiędzy:</w:t>
      </w:r>
    </w:p>
    <w:p w:rsidR="00565218" w:rsidRDefault="00EC3415">
      <w:pPr>
        <w:pStyle w:val="Standard"/>
        <w:spacing w:line="360" w:lineRule="auto"/>
        <w:jc w:val="both"/>
      </w:pPr>
      <w:r>
        <w:rPr>
          <w:rFonts w:eastAsia="TimesNewRomanPS-BoldMT" w:cs="TimesNewRomanPS-BoldMT"/>
          <w:b/>
          <w:bCs/>
          <w:szCs w:val="22"/>
        </w:rPr>
        <w:t>Skarbem Państwa - Regionalną Dyrekcją Ochrony Środowiska w Lublinie,</w:t>
      </w:r>
      <w:r>
        <w:rPr>
          <w:rFonts w:eastAsia="TimesNewRomanPS-BoldMT" w:cs="TimesNewRomanPS-BoldMT"/>
          <w:szCs w:val="22"/>
        </w:rPr>
        <w:t xml:space="preserve"> z siedzibą </w:t>
      </w:r>
      <w:r>
        <w:rPr>
          <w:rFonts w:eastAsia="TimesNewRomanPS-BoldMT" w:cs="TimesNewRomanPS-BoldMT"/>
          <w:szCs w:val="22"/>
        </w:rPr>
        <w:br/>
        <w:t xml:space="preserve">w Lublinie, ul. </w:t>
      </w:r>
      <w:proofErr w:type="spellStart"/>
      <w:r>
        <w:rPr>
          <w:rFonts w:eastAsia="TimesNewRomanPS-BoldMT" w:cs="TimesNewRomanPS-BoldMT"/>
          <w:szCs w:val="22"/>
        </w:rPr>
        <w:t>Bazylianówka</w:t>
      </w:r>
      <w:proofErr w:type="spellEnd"/>
      <w:r>
        <w:rPr>
          <w:rFonts w:eastAsia="TimesNewRomanPS-BoldMT" w:cs="TimesNewRomanPS-BoldMT"/>
          <w:szCs w:val="22"/>
        </w:rPr>
        <w:t xml:space="preserve"> 46, 20-144 Lublin, NIP 712-314-43-49, REGON 060418276,</w:t>
      </w:r>
    </w:p>
    <w:p w:rsidR="00565218" w:rsidRDefault="00EC3415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reprezentowaną przez:</w:t>
      </w:r>
    </w:p>
    <w:p w:rsidR="00565218" w:rsidRDefault="00EC3415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…..........................................................................</w:t>
      </w:r>
    </w:p>
    <w:p w:rsidR="00565218" w:rsidRDefault="00EC3415">
      <w:pPr>
        <w:pStyle w:val="Standard"/>
        <w:spacing w:line="360" w:lineRule="auto"/>
        <w:jc w:val="both"/>
      </w:pPr>
      <w:r>
        <w:rPr>
          <w:rFonts w:eastAsia="TimesNewRomanPS-BoldMT" w:cs="TimesNewRomanPS-BoldMT"/>
          <w:szCs w:val="22"/>
        </w:rPr>
        <w:t xml:space="preserve">zwaną w dalszym ciągu umowy </w:t>
      </w:r>
      <w:r>
        <w:rPr>
          <w:rFonts w:eastAsia="TimesNewRomanPS-BoldMT" w:cs="TimesNewRomanPS-BoldMT"/>
          <w:b/>
          <w:bCs/>
          <w:szCs w:val="22"/>
        </w:rPr>
        <w:t>"Zamawiającym",</w:t>
      </w:r>
    </w:p>
    <w:p w:rsidR="00565218" w:rsidRDefault="00565218">
      <w:pPr>
        <w:pStyle w:val="Standard"/>
        <w:spacing w:line="360" w:lineRule="auto"/>
        <w:jc w:val="both"/>
        <w:rPr>
          <w:rFonts w:eastAsia="TimesNewRomanPS-BoldMT" w:cs="TimesNewRomanPS-BoldMT"/>
          <w:b/>
          <w:bCs/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both"/>
        <w:rPr>
          <w:rFonts w:eastAsia="TimesNewRomanPS-BoldMT" w:cs="TimesNewRomanPS-BoldMT"/>
          <w:b/>
          <w:bCs/>
          <w:sz w:val="4"/>
          <w:szCs w:val="4"/>
        </w:rPr>
      </w:pPr>
    </w:p>
    <w:p w:rsidR="00565218" w:rsidRDefault="00EC3415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a</w:t>
      </w:r>
    </w:p>
    <w:p w:rsidR="00565218" w:rsidRDefault="00EC3415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…..........................................................................</w:t>
      </w:r>
    </w:p>
    <w:p w:rsidR="00565218" w:rsidRDefault="00EC3415">
      <w:pPr>
        <w:pStyle w:val="Standard"/>
        <w:spacing w:line="360" w:lineRule="auto"/>
        <w:jc w:val="both"/>
      </w:pPr>
      <w:r>
        <w:rPr>
          <w:rFonts w:eastAsia="TimesNewRomanPS-BoldMT" w:cs="TimesNewRomanPS-BoldMT"/>
          <w:szCs w:val="22"/>
        </w:rPr>
        <w:t xml:space="preserve">zwanym dalej </w:t>
      </w:r>
      <w:r>
        <w:rPr>
          <w:rFonts w:eastAsia="TimesNewRomanPS-BoldMT" w:cs="TimesNewRomanPS-BoldMT"/>
          <w:b/>
          <w:bCs/>
          <w:szCs w:val="22"/>
        </w:rPr>
        <w:t>„Wykonawcą”.</w:t>
      </w: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1</w:t>
      </w: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POSTANOWIENIA OGÓLNE</w:t>
      </w:r>
    </w:p>
    <w:p w:rsidR="00565218" w:rsidRDefault="00EC3415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Umowa niniejsza </w:t>
      </w:r>
      <w:r w:rsidR="007D6BED">
        <w:rPr>
          <w:rFonts w:eastAsia="TimesNewRomanPS-BoldMT" w:cs="TimesNewRomanPS-BoldMT"/>
          <w:szCs w:val="22"/>
        </w:rPr>
        <w:t xml:space="preserve">została </w:t>
      </w:r>
      <w:r>
        <w:rPr>
          <w:rFonts w:eastAsia="TimesNewRomanPS-BoldMT" w:cs="TimesNewRomanPS-BoldMT"/>
          <w:szCs w:val="22"/>
        </w:rPr>
        <w:t xml:space="preserve">zawarta po przeprowadzeniu </w:t>
      </w:r>
      <w:r w:rsidR="007D6BED">
        <w:rPr>
          <w:rFonts w:eastAsia="TimesNewRomanPS-BoldMT" w:cs="TimesNewRomanPS-BoldMT"/>
          <w:szCs w:val="22"/>
        </w:rPr>
        <w:t>postępowania zgodnie z procedurą dotyczącą dokonywania wydatków publicznych o wartości nieprzekraczającej równowartości kwoty określonej w art. 4 pkt 8 ustawy z dnia 29 stycznia 2004 r. prawo zamówień publ</w:t>
      </w:r>
      <w:r w:rsidR="00774595">
        <w:rPr>
          <w:rFonts w:eastAsia="TimesNewRomanPS-BoldMT" w:cs="TimesNewRomanPS-BoldMT"/>
          <w:szCs w:val="22"/>
        </w:rPr>
        <w:t xml:space="preserve">icznych </w:t>
      </w:r>
      <w:r w:rsidR="00774595" w:rsidRPr="00D464B8">
        <w:rPr>
          <w:rFonts w:eastAsia="TimesNewRomanPS-BoldMT" w:cs="TimesNewRomanPS-BoldMT"/>
          <w:szCs w:val="22"/>
        </w:rPr>
        <w:t xml:space="preserve">(Dz. U. </w:t>
      </w:r>
      <w:r w:rsidR="00774595" w:rsidRPr="00D464B8">
        <w:rPr>
          <w:rFonts w:eastAsia="TimesNewRomanPS-BoldMT" w:cs="TimesNewRomanPS-BoldMT"/>
          <w:szCs w:val="22"/>
        </w:rPr>
        <w:br/>
        <w:t>z 201</w:t>
      </w:r>
      <w:r w:rsidR="001F290D" w:rsidRPr="00D464B8">
        <w:rPr>
          <w:rFonts w:eastAsia="TimesNewRomanPS-BoldMT" w:cs="TimesNewRomanPS-BoldMT"/>
          <w:szCs w:val="22"/>
        </w:rPr>
        <w:t>7</w:t>
      </w:r>
      <w:r w:rsidR="00774595" w:rsidRPr="00D464B8">
        <w:rPr>
          <w:rFonts w:eastAsia="TimesNewRomanPS-BoldMT" w:cs="TimesNewRomanPS-BoldMT"/>
          <w:szCs w:val="22"/>
        </w:rPr>
        <w:t xml:space="preserve"> r.</w:t>
      </w:r>
      <w:r w:rsidR="001F290D" w:rsidRPr="00D464B8">
        <w:rPr>
          <w:rFonts w:eastAsia="TimesNewRomanPS-BoldMT" w:cs="TimesNewRomanPS-BoldMT"/>
          <w:szCs w:val="22"/>
        </w:rPr>
        <w:t xml:space="preserve">, </w:t>
      </w:r>
      <w:r w:rsidR="007D6BED" w:rsidRPr="00D464B8">
        <w:rPr>
          <w:rFonts w:eastAsia="TimesNewRomanPS-BoldMT" w:cs="TimesNewRomanPS-BoldMT"/>
          <w:szCs w:val="22"/>
        </w:rPr>
        <w:t xml:space="preserve">poz. </w:t>
      </w:r>
      <w:r w:rsidR="001F290D" w:rsidRPr="00D464B8">
        <w:rPr>
          <w:rFonts w:eastAsia="TimesNewRomanPS-BoldMT" w:cs="TimesNewRomanPS-BoldMT"/>
          <w:szCs w:val="22"/>
        </w:rPr>
        <w:t>1579</w:t>
      </w:r>
      <w:r w:rsidR="007D6BED" w:rsidRPr="00D464B8">
        <w:rPr>
          <w:rFonts w:eastAsia="TimesNewRomanPS-BoldMT" w:cs="TimesNewRomanPS-BoldMT"/>
          <w:szCs w:val="22"/>
        </w:rPr>
        <w:t xml:space="preserve"> ze zm.) </w:t>
      </w:r>
      <w:r w:rsidR="007D6BED">
        <w:rPr>
          <w:rFonts w:eastAsia="TimesNewRomanPS-BoldMT" w:cs="TimesNewRomanPS-BoldMT"/>
          <w:szCs w:val="22"/>
        </w:rPr>
        <w:t>w Regionalnej Dyrekcji Ochrony Środowiska w Lublinie.</w:t>
      </w:r>
    </w:p>
    <w:p w:rsidR="00565218" w:rsidRDefault="0056521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2</w:t>
      </w:r>
    </w:p>
    <w:p w:rsidR="00565218" w:rsidRDefault="00EC3415">
      <w:pPr>
        <w:pStyle w:val="Standard"/>
        <w:spacing w:line="360" w:lineRule="auto"/>
        <w:jc w:val="center"/>
      </w:pPr>
      <w:r>
        <w:rPr>
          <w:rFonts w:eastAsia="TimesNewRomanPS-BoldMT" w:cs="TimesNewRomanPS-BoldMT"/>
          <w:b/>
          <w:bCs/>
          <w:szCs w:val="22"/>
        </w:rPr>
        <w:t>PRZEDMIOT I ZAKRES UMOW</w:t>
      </w:r>
      <w:r>
        <w:rPr>
          <w:rFonts w:eastAsia="TimesNewRomanPS-BoldMT" w:cs="TimesNewRomanPS-BoldMT"/>
          <w:szCs w:val="22"/>
        </w:rPr>
        <w:t>Y</w:t>
      </w:r>
    </w:p>
    <w:p w:rsidR="00565218" w:rsidRDefault="00EC3415" w:rsidP="006108EB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Zamawiający zamawia, a Wykonawca przyjmuje do wykonania usługę polegającą na usunięciu (zebranie, wyniesienie i zagospodarowanie) odchodów nietoperzy (guana)</w:t>
      </w:r>
      <w:r w:rsidR="006108EB">
        <w:rPr>
          <w:rFonts w:eastAsia="TimesNewRomanPS-BoldMT" w:cs="TimesNewRomanPS-BoldMT"/>
          <w:szCs w:val="22"/>
        </w:rPr>
        <w:t>,</w:t>
      </w:r>
      <w:r>
        <w:rPr>
          <w:rFonts w:eastAsia="TimesNewRomanPS-BoldMT" w:cs="TimesNewRomanPS-BoldMT"/>
          <w:szCs w:val="22"/>
        </w:rPr>
        <w:t xml:space="preserve"> zgromadzonych na strychu budynku użyteczności publicznej </w:t>
      </w:r>
      <w:r w:rsidR="006108EB" w:rsidRPr="006108EB">
        <w:rPr>
          <w:rFonts w:eastAsia="TimesNewRomanPS-BoldMT" w:cs="TimesNewRomanPS-BoldMT"/>
          <w:szCs w:val="22"/>
        </w:rPr>
        <w:t xml:space="preserve">Powiatu Opolskiego, w którym znajduje się Liceum Ogólnokształcące im. Adama Mickiewicza – kolonia rozrodcza nocka dużego </w:t>
      </w:r>
      <w:proofErr w:type="spellStart"/>
      <w:r w:rsidR="006108EB" w:rsidRPr="006108EB">
        <w:rPr>
          <w:rFonts w:eastAsia="TimesNewRomanPS-BoldMT" w:cs="TimesNewRomanPS-BoldMT"/>
          <w:i/>
          <w:szCs w:val="22"/>
        </w:rPr>
        <w:t>Myotis</w:t>
      </w:r>
      <w:proofErr w:type="spellEnd"/>
      <w:r w:rsidR="006108EB" w:rsidRPr="006108EB">
        <w:rPr>
          <w:rFonts w:eastAsia="TimesNewRomanPS-BoldMT" w:cs="TimesNewRomanPS-BoldMT"/>
          <w:i/>
          <w:szCs w:val="22"/>
        </w:rPr>
        <w:t xml:space="preserve"> </w:t>
      </w:r>
      <w:proofErr w:type="spellStart"/>
      <w:r w:rsidR="006108EB" w:rsidRPr="006108EB">
        <w:rPr>
          <w:rFonts w:eastAsia="TimesNewRomanPS-BoldMT" w:cs="TimesNewRomanPS-BoldMT"/>
          <w:i/>
          <w:szCs w:val="22"/>
        </w:rPr>
        <w:t>myotis</w:t>
      </w:r>
      <w:proofErr w:type="spellEnd"/>
      <w:r w:rsidR="006108EB" w:rsidRPr="006108EB">
        <w:rPr>
          <w:rFonts w:eastAsia="TimesNewRomanPS-BoldMT" w:cs="TimesNewRomanPS-BoldMT"/>
          <w:szCs w:val="22"/>
        </w:rPr>
        <w:t xml:space="preserve"> w obszarze Natura</w:t>
      </w:r>
      <w:r w:rsidR="000765B3">
        <w:rPr>
          <w:rFonts w:eastAsia="TimesNewRomanPS-BoldMT" w:cs="TimesNewRomanPS-BoldMT"/>
          <w:szCs w:val="22"/>
        </w:rPr>
        <w:t xml:space="preserve"> 2000 Opole Lubelskie PLH060054</w:t>
      </w:r>
      <w:r>
        <w:rPr>
          <w:rFonts w:eastAsia="TimesNewRomanPS-BoldMT" w:cs="TimesNewRomanPS-BoldMT"/>
          <w:szCs w:val="22"/>
        </w:rPr>
        <w:t xml:space="preserve">. Miejsce realizacji prac: </w:t>
      </w:r>
      <w:r w:rsidR="006108EB" w:rsidRPr="006108EB">
        <w:rPr>
          <w:rFonts w:eastAsia="TimesNewRomanPS-BoldMT" w:cs="TimesNewRomanPS-BoldMT"/>
          <w:szCs w:val="22"/>
        </w:rPr>
        <w:t>Liceum Ogólnokształcące im. Adama Mickiewicza</w:t>
      </w:r>
      <w:r>
        <w:rPr>
          <w:rFonts w:eastAsia="TimesNewRomanPS-BoldMT" w:cs="TimesNewRomanPS-BoldMT"/>
          <w:szCs w:val="22"/>
        </w:rPr>
        <w:t xml:space="preserve"> w </w:t>
      </w:r>
      <w:r w:rsidR="006108EB">
        <w:rPr>
          <w:rFonts w:eastAsia="TimesNewRomanPS-BoldMT" w:cs="TimesNewRomanPS-BoldMT"/>
          <w:szCs w:val="22"/>
        </w:rPr>
        <w:t>Opolu Lubelskim, ul. Lipowa 23, 24-3</w:t>
      </w:r>
      <w:r>
        <w:rPr>
          <w:rFonts w:eastAsia="TimesNewRomanPS-BoldMT" w:cs="TimesNewRomanPS-BoldMT"/>
          <w:szCs w:val="22"/>
        </w:rPr>
        <w:t xml:space="preserve">00 </w:t>
      </w:r>
      <w:r w:rsidR="006108EB">
        <w:rPr>
          <w:rFonts w:eastAsia="TimesNewRomanPS-BoldMT" w:cs="TimesNewRomanPS-BoldMT"/>
          <w:szCs w:val="22"/>
        </w:rPr>
        <w:t>Opole Lubelskie</w:t>
      </w:r>
      <w:r>
        <w:rPr>
          <w:rFonts w:eastAsia="TimesNewRomanPS-BoldMT" w:cs="TimesNewRomanPS-BoldMT"/>
          <w:szCs w:val="22"/>
        </w:rPr>
        <w:t xml:space="preserve"> (gmina </w:t>
      </w:r>
      <w:r w:rsidR="006108EB">
        <w:rPr>
          <w:rFonts w:eastAsia="TimesNewRomanPS-BoldMT" w:cs="TimesNewRomanPS-BoldMT"/>
          <w:szCs w:val="22"/>
        </w:rPr>
        <w:t>Opole Lubelskie</w:t>
      </w:r>
      <w:r>
        <w:rPr>
          <w:rFonts w:eastAsia="TimesNewRomanPS-BoldMT" w:cs="TimesNewRomanPS-BoldMT"/>
          <w:szCs w:val="22"/>
        </w:rPr>
        <w:t>,</w:t>
      </w:r>
      <w:r w:rsidR="006108EB">
        <w:rPr>
          <w:rFonts w:eastAsia="TimesNewRomanPS-BoldMT" w:cs="TimesNewRomanPS-BoldMT"/>
          <w:szCs w:val="22"/>
        </w:rPr>
        <w:t xml:space="preserve"> powiat opolski,</w:t>
      </w:r>
      <w:r>
        <w:rPr>
          <w:rFonts w:eastAsia="TimesNewRomanPS-BoldMT" w:cs="TimesNewRomanPS-BoldMT"/>
          <w:szCs w:val="22"/>
        </w:rPr>
        <w:t xml:space="preserve"> woj. lubelskie).</w:t>
      </w:r>
    </w:p>
    <w:p w:rsidR="00565218" w:rsidRDefault="00EC3415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 Zakres zadania obejmuje:</w:t>
      </w:r>
    </w:p>
    <w:p w:rsidR="00C03910" w:rsidRPr="000765B3" w:rsidRDefault="00EC3415" w:rsidP="000765B3">
      <w:pPr>
        <w:pStyle w:val="Standard"/>
        <w:numPr>
          <w:ilvl w:val="0"/>
          <w:numId w:val="17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usunięcie (zebranie, wyniesienie i zagospodarowanie), wraz ze starą folią, odchodów nietoperzy (guana</w:t>
      </w:r>
      <w:r w:rsidR="006108EB">
        <w:rPr>
          <w:rFonts w:eastAsia="TimesNewRomanPS-BoldMT" w:cs="TimesNewRomanPS-BoldMT"/>
          <w:szCs w:val="22"/>
        </w:rPr>
        <w:t>)</w:t>
      </w:r>
      <w:r>
        <w:rPr>
          <w:rFonts w:eastAsia="TimesNewRomanPS-BoldMT" w:cs="TimesNewRomanPS-BoldMT"/>
          <w:szCs w:val="22"/>
        </w:rPr>
        <w:t xml:space="preserve"> zgromadzonych na strychu budynku użyteczności publicznej Powiatu Puławskiego, </w:t>
      </w:r>
      <w:r w:rsidR="006108EB" w:rsidRPr="006108EB">
        <w:rPr>
          <w:rFonts w:eastAsia="TimesNewRomanPS-BoldMT" w:cs="TimesNewRomanPS-BoldMT"/>
          <w:szCs w:val="22"/>
        </w:rPr>
        <w:t xml:space="preserve">Powiatu Opolskiego, w którym znajduje się Liceum </w:t>
      </w:r>
      <w:r w:rsidR="006108EB" w:rsidRPr="006108EB">
        <w:rPr>
          <w:rFonts w:eastAsia="TimesNewRomanPS-BoldMT" w:cs="TimesNewRomanPS-BoldMT"/>
          <w:szCs w:val="22"/>
        </w:rPr>
        <w:lastRenderedPageBreak/>
        <w:t>Ogólnokształcące im. Adama Mickiewicza</w:t>
      </w:r>
      <w:r>
        <w:rPr>
          <w:rFonts w:eastAsia="TimesNewRomanPS-BoldMT" w:cs="TimesNewRomanPS-BoldMT"/>
          <w:szCs w:val="22"/>
        </w:rPr>
        <w:t>,</w:t>
      </w:r>
    </w:p>
    <w:p w:rsidR="00565218" w:rsidRDefault="00EC3415" w:rsidP="00C03910">
      <w:pPr>
        <w:pStyle w:val="Standard"/>
        <w:numPr>
          <w:ilvl w:val="0"/>
          <w:numId w:val="17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zakup i rozpięcie folii paroprzepuszczalnej o powierzchni 160 m</w:t>
      </w:r>
      <w:r w:rsidRPr="000765B3">
        <w:rPr>
          <w:rFonts w:eastAsia="TimesNewRomanPS-BoldMT" w:cs="TimesNewRomanPS-BoldMT"/>
          <w:szCs w:val="22"/>
          <w:vertAlign w:val="superscript"/>
        </w:rPr>
        <w:t>2</w:t>
      </w:r>
      <w:r>
        <w:rPr>
          <w:rFonts w:eastAsia="TimesNewRomanPS-BoldMT" w:cs="TimesNewRomanPS-BoldMT"/>
          <w:szCs w:val="22"/>
        </w:rPr>
        <w:t xml:space="preserve"> w miejscach stwierdz</w:t>
      </w:r>
      <w:r w:rsidR="000765B3">
        <w:rPr>
          <w:rFonts w:eastAsia="TimesNewRomanPS-BoldMT" w:cs="TimesNewRomanPS-BoldMT"/>
          <w:szCs w:val="22"/>
        </w:rPr>
        <w:t>onego gromadzenia guana</w:t>
      </w:r>
      <w:r>
        <w:rPr>
          <w:rFonts w:eastAsia="TimesNewRomanPS-BoldMT" w:cs="TimesNewRomanPS-BoldMT"/>
          <w:szCs w:val="22"/>
        </w:rPr>
        <w:t>,</w:t>
      </w:r>
      <w:r w:rsidR="000765B3">
        <w:rPr>
          <w:rFonts w:eastAsia="TimesNewRomanPS-BoldMT" w:cs="TimesNewRomanPS-BoldMT"/>
          <w:szCs w:val="22"/>
        </w:rPr>
        <w:t xml:space="preserve"> na podłodze strychu, </w:t>
      </w:r>
    </w:p>
    <w:p w:rsidR="000765B3" w:rsidRPr="000765B3" w:rsidRDefault="000765B3" w:rsidP="000765B3">
      <w:pPr>
        <w:pStyle w:val="Standard"/>
        <w:numPr>
          <w:ilvl w:val="0"/>
          <w:numId w:val="17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utylizację/przekazanie zebranych odchodów, poświadczone przez (w tym zakresie) podmiot.</w:t>
      </w: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3</w:t>
      </w: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WSPÓŁFINANSOWANIE</w:t>
      </w:r>
    </w:p>
    <w:p w:rsidR="00565218" w:rsidRDefault="00EC3415">
      <w:pPr>
        <w:pStyle w:val="Standard"/>
        <w:spacing w:line="360" w:lineRule="auto"/>
        <w:jc w:val="both"/>
      </w:pPr>
      <w:r>
        <w:rPr>
          <w:rFonts w:eastAsia="TimesNewRomanPS-BoldMT" w:cs="TimesNewRomanPS-BoldMT"/>
          <w:szCs w:val="22"/>
        </w:rPr>
        <w:t xml:space="preserve">Przedmiot zamówienia współfinansowany jest przez Unię Europejską ze środków  Funduszu Spójności w ramach Programu Operacyjnego Infrastruktura i Środowisko </w:t>
      </w:r>
      <w:r>
        <w:rPr>
          <w:rFonts w:eastAsia="TimesNewRomanPS-BoldMT" w:cs="TimesNewRomanPS-BoldMT"/>
          <w:color w:val="000000"/>
          <w:szCs w:val="22"/>
        </w:rPr>
        <w:t>pt.: „Lubelska Natura 2000 – wdrażanie planów zadań ochronnych” POIS.02.04.00-00-0024/16.</w:t>
      </w:r>
    </w:p>
    <w:p w:rsidR="00565218" w:rsidRDefault="00565218">
      <w:pPr>
        <w:pStyle w:val="Standard"/>
        <w:spacing w:line="360" w:lineRule="auto"/>
        <w:jc w:val="both"/>
        <w:rPr>
          <w:rFonts w:eastAsia="TimesNewRomanPS-BoldMT" w:cs="TimesNewRomanPS-BoldMT"/>
          <w:color w:val="000000"/>
          <w:szCs w:val="22"/>
        </w:rPr>
      </w:pP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4</w:t>
      </w: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WYKONANIE UMOWY</w:t>
      </w:r>
    </w:p>
    <w:p w:rsidR="00565218" w:rsidRDefault="00EC3415" w:rsidP="000765B3">
      <w:pPr>
        <w:pStyle w:val="Standard"/>
        <w:spacing w:line="360" w:lineRule="auto"/>
        <w:jc w:val="both"/>
      </w:pPr>
      <w:r>
        <w:rPr>
          <w:rFonts w:eastAsia="TimesNewRomanPS-BoldMT" w:cs="TimesNewRomanPS-BoldMT"/>
          <w:szCs w:val="22"/>
        </w:rPr>
        <w:t xml:space="preserve">Termin wykonania zamówienia: od </w:t>
      </w:r>
      <w:r w:rsidR="00B463D3">
        <w:rPr>
          <w:rFonts w:eastAsia="TimesNewRomanPS-BoldMT" w:cs="TimesNewRomanPS-BoldMT"/>
          <w:szCs w:val="22"/>
        </w:rPr>
        <w:t>daty</w:t>
      </w:r>
      <w:r w:rsidR="00D464B8">
        <w:rPr>
          <w:rFonts w:eastAsia="TimesNewRomanPS-BoldMT" w:cs="TimesNewRomanPS-BoldMT"/>
          <w:szCs w:val="22"/>
        </w:rPr>
        <w:t xml:space="preserve"> zawarcia</w:t>
      </w:r>
      <w:r>
        <w:rPr>
          <w:rFonts w:eastAsia="TimesNewRomanPS-BoldMT" w:cs="TimesNewRomanPS-BoldMT"/>
          <w:szCs w:val="22"/>
        </w:rPr>
        <w:t xml:space="preserve"> umowy do</w:t>
      </w:r>
      <w:r w:rsidR="00B463D3">
        <w:rPr>
          <w:rFonts w:eastAsia="TimesNewRomanPS-BoldMT" w:cs="TimesNewRomanPS-BoldMT"/>
          <w:szCs w:val="22"/>
        </w:rPr>
        <w:t xml:space="preserve"> dnia</w:t>
      </w:r>
      <w:r>
        <w:rPr>
          <w:rFonts w:eastAsia="TimesNewRomanPS-BoldMT" w:cs="TimesNewRomanPS-BoldMT"/>
          <w:szCs w:val="22"/>
        </w:rPr>
        <w:t xml:space="preserve"> </w:t>
      </w:r>
      <w:r w:rsidR="000765B3">
        <w:rPr>
          <w:rFonts w:eastAsia="TimesNewRomanPS-BoldMT" w:cs="TimesNewRomanPS-BoldMT"/>
          <w:szCs w:val="22"/>
        </w:rPr>
        <w:t>30</w:t>
      </w:r>
      <w:r>
        <w:rPr>
          <w:rFonts w:eastAsia="TimesNewRomanPS-BoldMT" w:cs="TimesNewRomanPS-BoldMT"/>
          <w:szCs w:val="22"/>
        </w:rPr>
        <w:t xml:space="preserve"> </w:t>
      </w:r>
      <w:r w:rsidR="000765B3">
        <w:rPr>
          <w:rFonts w:eastAsia="TimesNewRomanPS-BoldMT" w:cs="TimesNewRomanPS-BoldMT"/>
          <w:szCs w:val="22"/>
        </w:rPr>
        <w:t>października</w:t>
      </w:r>
      <w:r>
        <w:rPr>
          <w:rFonts w:eastAsia="TimesNewRomanPS-BoldMT" w:cs="TimesNewRomanPS-BoldMT"/>
          <w:szCs w:val="22"/>
        </w:rPr>
        <w:t xml:space="preserve"> 2017 r. </w:t>
      </w:r>
    </w:p>
    <w:p w:rsidR="00565218" w:rsidRDefault="00565218">
      <w:pPr>
        <w:pStyle w:val="Standard"/>
        <w:spacing w:line="360" w:lineRule="auto"/>
        <w:jc w:val="both"/>
        <w:rPr>
          <w:rFonts w:eastAsia="TimesNewRomanPS-BoldMT" w:cs="TimesNewRomanPS-BoldMT"/>
          <w:b/>
          <w:bCs/>
          <w:sz w:val="4"/>
          <w:szCs w:val="4"/>
        </w:rPr>
      </w:pPr>
    </w:p>
    <w:p w:rsidR="00843A7F" w:rsidRDefault="00843A7F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5</w:t>
      </w: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ODBIÓR PRZEDMIOTU ZAMÓWIENIA</w:t>
      </w:r>
    </w:p>
    <w:p w:rsidR="00565218" w:rsidRDefault="00EC3415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zgłasza Zamawiającemu zakończenie prac i gotowość do ich odbioru pisemnie (faks, e-mail) na adres: Regionalna Dyrekcja Ochrony Środowiska w Lublinie Wydział Spraw Terenowych V w Kazimierzu Dolnym, ul. Lubelska 4A, 24-120 Kazimierz Dolny – niezwłocznie po ukończeniu prac.</w:t>
      </w:r>
    </w:p>
    <w:p w:rsidR="00565218" w:rsidRDefault="00EC3415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Odbiór przedmiotu umowy nastąpi w dniu zgłoszenia lub w dniu następującym po dniu zgłoszenia przez Wykonawcę zakończenia prac i zostanie dokonany w miejscu wykonywania usługi.</w:t>
      </w:r>
    </w:p>
    <w:p w:rsidR="00565218" w:rsidRDefault="00EC3415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Potwierdzeniem wykonania przedmiotu umowy będzie protokół odbioru podpisany przez przedstawiciela Zamawiającego, tj. ...................… i przedstawiciela Wykonawcy.</w:t>
      </w:r>
    </w:p>
    <w:p w:rsidR="00565218" w:rsidRDefault="00EC3415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Podstawą do wystawienia rachunku/faktury VAT przez Wykonawcę stanowi podpisany bez zastrzeżeń  protokół odbioru, o których mowa w ust. 3.</w:t>
      </w:r>
    </w:p>
    <w:p w:rsidR="00565218" w:rsidRDefault="00EC3415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ponosi odpowiedzialność za wady przedmiotu umowy objętego niniejszą umową wymagające poprawek.</w:t>
      </w:r>
    </w:p>
    <w:p w:rsidR="00565218" w:rsidRDefault="00EC3415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color w:val="000000"/>
          <w:szCs w:val="22"/>
        </w:rPr>
        <w:t>Termin usunięcia wad wynosi 5 dni od daty powiadomienia Wykonawcy o zaistniałych wadach.</w:t>
      </w:r>
    </w:p>
    <w:p w:rsidR="00565218" w:rsidRDefault="00EC3415">
      <w:pPr>
        <w:pStyle w:val="Standard"/>
        <w:spacing w:line="360" w:lineRule="auto"/>
        <w:ind w:left="715" w:hanging="366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6</w:t>
      </w:r>
    </w:p>
    <w:p w:rsidR="00565218" w:rsidRDefault="00EC3415">
      <w:pPr>
        <w:pStyle w:val="Standard"/>
        <w:spacing w:line="360" w:lineRule="auto"/>
        <w:ind w:left="715" w:hanging="366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lastRenderedPageBreak/>
        <w:t>SIŁY WŁASNE I PODWYKONAWSTWO</w:t>
      </w:r>
    </w:p>
    <w:p w:rsidR="00565218" w:rsidRDefault="00EC3415">
      <w:pPr>
        <w:pStyle w:val="Standard"/>
        <w:numPr>
          <w:ilvl w:val="0"/>
          <w:numId w:val="5"/>
        </w:numPr>
        <w:spacing w:line="360" w:lineRule="auto"/>
        <w:ind w:left="715" w:hanging="384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może powierzyć wykonanie części zamówienia będącej przedmiotem niniejszej umowy podwykonawcom.</w:t>
      </w:r>
    </w:p>
    <w:p w:rsidR="00565218" w:rsidRDefault="00EC3415">
      <w:pPr>
        <w:pStyle w:val="Standard"/>
        <w:numPr>
          <w:ilvl w:val="0"/>
          <w:numId w:val="5"/>
        </w:numPr>
        <w:spacing w:line="360" w:lineRule="auto"/>
        <w:ind w:left="715" w:hanging="384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ponosi odpowiedzialność za prace, które wykonuje przy pomocy podwykonawców.</w:t>
      </w:r>
    </w:p>
    <w:p w:rsidR="00565218" w:rsidRDefault="00EC3415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ponosi pełną odpowiedzialność za jakość i terminowość prac, które wykonuje przy pomocy Podwykonawców.</w:t>
      </w:r>
    </w:p>
    <w:p w:rsidR="00565218" w:rsidRDefault="00EC3415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na dzień zawarcia niniejszej umowy zgodnie z oświadczeniem złożonym</w:t>
      </w:r>
      <w:r>
        <w:rPr>
          <w:rFonts w:eastAsia="TimesNewRomanPS-BoldMT" w:cs="TimesNewRomanPS-BoldMT"/>
          <w:szCs w:val="22"/>
        </w:rPr>
        <w:br/>
        <w:t>w trakcie postępowania o udzielenie zamówienia, zamierza powierzyć niżej wskazanym  podwykonawcom następujący zakres zamówienia:</w:t>
      </w:r>
    </w:p>
    <w:p w:rsidR="00565218" w:rsidRDefault="00EC3415">
      <w:pPr>
        <w:pStyle w:val="Standard"/>
        <w:numPr>
          <w:ilvl w:val="0"/>
          <w:numId w:val="6"/>
        </w:numPr>
        <w:spacing w:line="360" w:lineRule="auto"/>
        <w:ind w:left="1114" w:hanging="356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 ..........................................................................................................................................</w:t>
      </w:r>
    </w:p>
    <w:p w:rsidR="00565218" w:rsidRDefault="00EC3415">
      <w:pPr>
        <w:pStyle w:val="Standard"/>
        <w:numPr>
          <w:ilvl w:val="0"/>
          <w:numId w:val="6"/>
        </w:numPr>
        <w:spacing w:line="360" w:lineRule="auto"/>
        <w:ind w:left="1114" w:hanging="356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…....................................................................................................................................…</w:t>
      </w:r>
    </w:p>
    <w:p w:rsidR="00565218" w:rsidRDefault="00565218">
      <w:pPr>
        <w:pStyle w:val="Standard"/>
        <w:spacing w:line="360" w:lineRule="auto"/>
        <w:ind w:left="1114" w:hanging="356"/>
        <w:jc w:val="both"/>
        <w:rPr>
          <w:rFonts w:eastAsia="TimesNewRomanPS-BoldMT" w:cs="TimesNewRomanPS-BoldMT"/>
          <w:b/>
          <w:bCs/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7</w:t>
      </w: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WYNAGRODZENIE ORAZ TERMIN PŁATNOŚCI</w:t>
      </w:r>
    </w:p>
    <w:p w:rsidR="00565218" w:rsidRDefault="00EC3415" w:rsidP="00363E6D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rFonts w:eastAsia="TimesNewRomanPS-BoldMT" w:cs="TimesNewRomanPS-BoldMT"/>
          <w:szCs w:val="22"/>
        </w:rPr>
        <w:t>Za wykonanie przedmiotu umowy Wykonawca otrzyma wynagrodzenie w wysokości:</w:t>
      </w:r>
      <w:r>
        <w:rPr>
          <w:rFonts w:eastAsia="TimesNewRomanPS-BoldMT" w:cs="TimesNewRomanPS-BoldMT"/>
          <w:b/>
          <w:bCs/>
          <w:szCs w:val="22"/>
        </w:rPr>
        <w:t xml:space="preserve"> </w:t>
      </w:r>
      <w:r w:rsidR="00363E6D" w:rsidRPr="00363E6D">
        <w:rPr>
          <w:rFonts w:eastAsia="TimesNewRomanPS-BoldMT" w:cs="TimesNewRomanPS-BoldMT"/>
          <w:b/>
          <w:bCs/>
          <w:szCs w:val="22"/>
        </w:rPr>
        <w:t xml:space="preserve">cena netto </w:t>
      </w:r>
      <w:r w:rsidR="00363E6D" w:rsidRPr="00363E6D">
        <w:rPr>
          <w:rFonts w:eastAsia="TimesNewRomanPS-BoldMT" w:cs="TimesNewRomanPS-BoldMT"/>
          <w:bCs/>
          <w:szCs w:val="22"/>
        </w:rPr>
        <w:t xml:space="preserve">(w zł) ……………… (słownie: ……………………………………………………………), </w:t>
      </w:r>
      <w:r w:rsidR="00363E6D" w:rsidRPr="00363E6D">
        <w:rPr>
          <w:rFonts w:eastAsia="TimesNewRomanPS-BoldMT" w:cs="TimesNewRomanPS-BoldMT"/>
          <w:b/>
          <w:bCs/>
          <w:szCs w:val="22"/>
        </w:rPr>
        <w:t>VAT</w:t>
      </w:r>
      <w:r w:rsidR="00363E6D" w:rsidRPr="00363E6D">
        <w:rPr>
          <w:rFonts w:eastAsia="TimesNewRomanPS-BoldMT" w:cs="TimesNewRomanPS-BoldMT"/>
          <w:bCs/>
          <w:szCs w:val="22"/>
        </w:rPr>
        <w:t xml:space="preserve"> (kwota w zł) …………….. (słownie: ……………………………………………………….</w:t>
      </w:r>
      <w:r w:rsidR="00363E6D">
        <w:rPr>
          <w:rFonts w:eastAsia="TimesNewRomanPS-BoldMT" w:cs="TimesNewRomanPS-BoldMT"/>
          <w:bCs/>
          <w:szCs w:val="22"/>
        </w:rPr>
        <w:t>.</w:t>
      </w:r>
      <w:r w:rsidR="00363E6D" w:rsidRPr="00363E6D">
        <w:rPr>
          <w:rFonts w:eastAsia="TimesNewRomanPS-BoldMT" w:cs="TimesNewRomanPS-BoldMT"/>
          <w:bCs/>
          <w:szCs w:val="22"/>
        </w:rPr>
        <w:t xml:space="preserve">), </w:t>
      </w:r>
      <w:r w:rsidR="00363E6D" w:rsidRPr="00363E6D">
        <w:rPr>
          <w:rFonts w:eastAsia="TimesNewRomanPS-BoldMT" w:cs="TimesNewRomanPS-BoldMT"/>
          <w:b/>
          <w:bCs/>
          <w:szCs w:val="22"/>
        </w:rPr>
        <w:t>cena brutto</w:t>
      </w:r>
      <w:r w:rsidR="00363E6D">
        <w:rPr>
          <w:rFonts w:eastAsia="TimesNewRomanPS-BoldMT" w:cs="TimesNewRomanPS-BoldMT"/>
          <w:bCs/>
          <w:szCs w:val="22"/>
        </w:rPr>
        <w:t xml:space="preserve"> (w zł): ………………   </w:t>
      </w:r>
      <w:r w:rsidR="00363E6D" w:rsidRPr="00363E6D">
        <w:rPr>
          <w:rFonts w:eastAsia="TimesNewRomanPS-BoldMT" w:cs="TimesNewRomanPS-BoldMT"/>
          <w:bCs/>
          <w:szCs w:val="22"/>
        </w:rPr>
        <w:t>(słownie: …………………………………………………</w:t>
      </w:r>
      <w:r w:rsidR="00363E6D">
        <w:rPr>
          <w:rFonts w:eastAsia="TimesNewRomanPS-BoldMT" w:cs="TimesNewRomanPS-BoldMT"/>
          <w:bCs/>
          <w:szCs w:val="22"/>
        </w:rPr>
        <w:t>…</w:t>
      </w:r>
      <w:r w:rsidR="00363E6D" w:rsidRPr="00363E6D">
        <w:rPr>
          <w:rFonts w:eastAsia="TimesNewRomanPS-BoldMT" w:cs="TimesNewRomanPS-BoldMT"/>
          <w:bCs/>
          <w:szCs w:val="22"/>
        </w:rPr>
        <w:t>)</w:t>
      </w:r>
      <w:r w:rsidR="00363E6D">
        <w:rPr>
          <w:rFonts w:eastAsia="TimesNewRomanPS-BoldMT" w:cs="TimesNewRomanPS-BoldMT"/>
          <w:bCs/>
          <w:szCs w:val="22"/>
        </w:rPr>
        <w:t>,</w:t>
      </w:r>
    </w:p>
    <w:p w:rsidR="00565218" w:rsidRDefault="00EC3415">
      <w:pPr>
        <w:pStyle w:val="Standard"/>
        <w:numPr>
          <w:ilvl w:val="0"/>
          <w:numId w:val="7"/>
        </w:numPr>
        <w:spacing w:line="360" w:lineRule="auto"/>
        <w:ind w:left="715" w:hanging="34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Wynagrodzenie o którym mowa w ust. 1 obejmuje wszystkie koszty związane z realizacją zamówienia z uwzględnieniem wszystkich opłat i podatków, w tym należny podatek VAT (dla podmiotów będących płatnikami podatku).</w:t>
      </w:r>
    </w:p>
    <w:p w:rsidR="00565218" w:rsidRDefault="00EC3415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Zamawiający zobowiązuje się do zapłaty wynagrodzenia za wykonanie przedmiotu umowy określonego w §2 w terminie 21 dni od daty otrzymania poprawnie wystawionej przez Wykonawcę faktury VAT/rachunku</w:t>
      </w:r>
      <w:r w:rsidR="00C03910">
        <w:rPr>
          <w:rFonts w:eastAsia="TimesNewRomanPS-BoldMT" w:cs="TimesNewRomanPS-BoldMT"/>
          <w:szCs w:val="22"/>
        </w:rPr>
        <w:t xml:space="preserve">, </w:t>
      </w:r>
      <w:r w:rsidR="00C03910" w:rsidRPr="00C03910">
        <w:rPr>
          <w:rFonts w:eastAsia="TimesNewRomanPS-BoldMT" w:cs="TimesNewRomanPS-BoldMT"/>
          <w:szCs w:val="22"/>
        </w:rPr>
        <w:t>po</w:t>
      </w:r>
      <w:r w:rsidR="00C03910">
        <w:rPr>
          <w:rFonts w:eastAsia="TimesNewRomanPS-BoldMT" w:cs="TimesNewRomanPS-BoldMT"/>
          <w:szCs w:val="22"/>
        </w:rPr>
        <w:t xml:space="preserve"> dokonaniu odbioru usługi</w:t>
      </w:r>
      <w:r w:rsidR="00C03910" w:rsidRPr="00C03910">
        <w:rPr>
          <w:rFonts w:eastAsia="TimesNewRomanPS-BoldMT" w:cs="TimesNewRomanPS-BoldMT"/>
          <w:szCs w:val="22"/>
        </w:rPr>
        <w:t xml:space="preserve"> </w:t>
      </w:r>
      <w:r>
        <w:rPr>
          <w:rFonts w:eastAsia="TimesNewRomanPS-BoldMT" w:cs="TimesNewRomanPS-BoldMT"/>
          <w:szCs w:val="22"/>
        </w:rPr>
        <w:t>w oparciu o protokół, o którym mowa w §5 ust. 3.</w:t>
      </w:r>
    </w:p>
    <w:p w:rsidR="00565218" w:rsidRDefault="00EC3415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Faktura VAT/rachunek zostanie wystawiona zgodnie z danymi:</w:t>
      </w:r>
    </w:p>
    <w:p w:rsidR="00565218" w:rsidRDefault="00EC3415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Regionalna Dyrekcja Ochrony Środowiska w Lublinie</w:t>
      </w:r>
    </w:p>
    <w:p w:rsidR="00565218" w:rsidRDefault="00EC3415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ul. </w:t>
      </w:r>
      <w:proofErr w:type="spellStart"/>
      <w:r>
        <w:rPr>
          <w:rFonts w:eastAsia="TimesNewRomanPS-BoldMT" w:cs="TimesNewRomanPS-BoldMT"/>
          <w:szCs w:val="22"/>
        </w:rPr>
        <w:t>Bazylianówka</w:t>
      </w:r>
      <w:proofErr w:type="spellEnd"/>
      <w:r>
        <w:rPr>
          <w:rFonts w:eastAsia="TimesNewRomanPS-BoldMT" w:cs="TimesNewRomanPS-BoldMT"/>
          <w:szCs w:val="22"/>
        </w:rPr>
        <w:t xml:space="preserve"> 46, 20-144 Lublin,</w:t>
      </w:r>
    </w:p>
    <w:p w:rsidR="00565218" w:rsidRDefault="00EC3415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NIP 712-314-43-49, REGON 060418276.</w:t>
      </w:r>
    </w:p>
    <w:p w:rsidR="00565218" w:rsidRDefault="00EC3415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Płatność nastąpi przelewem w dwóch turach:</w:t>
      </w:r>
    </w:p>
    <w:p w:rsidR="00565218" w:rsidRDefault="00EC3415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- 15% wynagrodzenia z rachunku bankowego RDOŚ w Lublinie w NBP,</w:t>
      </w:r>
    </w:p>
    <w:p w:rsidR="00565218" w:rsidRDefault="00EC3415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- 85% wynagrodzenia z rachunku bankowego Ministerstwa Finansów w BGK.</w:t>
      </w:r>
    </w:p>
    <w:p w:rsidR="00565218" w:rsidRDefault="00EC3415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lastRenderedPageBreak/>
        <w:t>Strony ustalają, że za datę realizacji płatności uważa się datę obciążenia przez bank należnością rachunku Zamawiającego.</w:t>
      </w:r>
    </w:p>
    <w:p w:rsidR="00565218" w:rsidRDefault="00EC3415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oświadcza, że należne mu wynagrodzenie, o którym mowa w ust. 1 zawiera ostateczną sumaryczną cenę obejmującą całość kosztów związanych z realizacją przedmiotu umowy i niezbędnych do jego należytego wykonania.</w:t>
      </w:r>
    </w:p>
    <w:p w:rsidR="00565218" w:rsidRDefault="00EC3415" w:rsidP="00F537AA">
      <w:pPr>
        <w:pStyle w:val="Standard"/>
        <w:spacing w:line="360" w:lineRule="auto"/>
        <w:jc w:val="both"/>
        <w:rPr>
          <w:b/>
          <w:bCs/>
          <w:szCs w:val="22"/>
        </w:rPr>
      </w:pPr>
      <w:r>
        <w:rPr>
          <w:rFonts w:eastAsia="TimesNewRomanPS-BoldMT" w:cs="TimesNewRomanPS-BoldMT"/>
          <w:szCs w:val="22"/>
        </w:rPr>
        <w:t xml:space="preserve"> </w:t>
      </w: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9</w:t>
      </w: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ROZWIĄZANIE UMOWY I KARY UMOWNE</w:t>
      </w:r>
    </w:p>
    <w:p w:rsidR="00565218" w:rsidRDefault="00EC3415">
      <w:pPr>
        <w:pStyle w:val="Standard"/>
        <w:numPr>
          <w:ilvl w:val="0"/>
          <w:numId w:val="8"/>
        </w:numPr>
        <w:spacing w:line="360" w:lineRule="auto"/>
        <w:ind w:left="733" w:hanging="331"/>
        <w:jc w:val="both"/>
        <w:rPr>
          <w:szCs w:val="22"/>
        </w:rPr>
      </w:pPr>
      <w:r>
        <w:rPr>
          <w:szCs w:val="22"/>
        </w:rPr>
        <w:t xml:space="preserve">Wykonawca zobowiązuje się do zapłacenia Zamawiającemu kar umownych </w:t>
      </w:r>
      <w:r>
        <w:rPr>
          <w:szCs w:val="22"/>
        </w:rPr>
        <w:br/>
        <w:t>w następujących warunkach i wysokościach:</w:t>
      </w:r>
    </w:p>
    <w:p w:rsidR="00565218" w:rsidRDefault="00EC3415">
      <w:pPr>
        <w:pStyle w:val="Standard"/>
        <w:numPr>
          <w:ilvl w:val="0"/>
          <w:numId w:val="9"/>
        </w:numPr>
        <w:spacing w:line="360" w:lineRule="auto"/>
        <w:ind w:left="1134" w:hanging="340"/>
        <w:jc w:val="both"/>
      </w:pPr>
      <w:r>
        <w:rPr>
          <w:szCs w:val="22"/>
        </w:rPr>
        <w:t xml:space="preserve">w przypadku opóźnienia rozpoczęcia prac, o których mowa w  §4 ust. 2 w wysokości </w:t>
      </w:r>
      <w:r w:rsidR="00F537AA">
        <w:rPr>
          <w:szCs w:val="22"/>
        </w:rPr>
        <w:t>200 zł</w:t>
      </w:r>
      <w:r>
        <w:rPr>
          <w:szCs w:val="22"/>
        </w:rPr>
        <w:t xml:space="preserve"> za każdy rozpoczęty dzień opóźnienia.</w:t>
      </w:r>
    </w:p>
    <w:p w:rsidR="00565218" w:rsidRDefault="00EC3415">
      <w:pPr>
        <w:pStyle w:val="Standard"/>
        <w:numPr>
          <w:ilvl w:val="0"/>
          <w:numId w:val="9"/>
        </w:numPr>
        <w:spacing w:line="360" w:lineRule="auto"/>
        <w:ind w:left="1134" w:hanging="340"/>
        <w:jc w:val="both"/>
      </w:pPr>
      <w:r>
        <w:rPr>
          <w:szCs w:val="22"/>
        </w:rPr>
        <w:t>w przypadku odstąpienia od umowy z powodów okoliczności, za które odpowiada Wykonawca w wysokości 30% wynagrodzenia brutto, o którym mowa w  §7 ust. 1 umowy.</w:t>
      </w:r>
    </w:p>
    <w:p w:rsidR="00565218" w:rsidRDefault="00EC3415">
      <w:pPr>
        <w:pStyle w:val="Standard"/>
        <w:numPr>
          <w:ilvl w:val="0"/>
          <w:numId w:val="8"/>
        </w:numPr>
        <w:spacing w:line="360" w:lineRule="auto"/>
        <w:ind w:left="733" w:hanging="331"/>
        <w:jc w:val="both"/>
        <w:rPr>
          <w:szCs w:val="22"/>
        </w:rPr>
      </w:pPr>
      <w:r>
        <w:rPr>
          <w:szCs w:val="22"/>
        </w:rPr>
        <w:t>Potrącenia kar umownych za opóźnienia dokonuje się poprzez notę księgową do faktury wystawionej przez Wykonawcę, a następnie na konto bankowe Wykonawcy, przedstawione w fakturze, przelewa się należne środki pomniejszone o karę umowną wynikającą z noty.</w:t>
      </w:r>
    </w:p>
    <w:p w:rsidR="00565218" w:rsidRPr="008124C8" w:rsidRDefault="00EC3415">
      <w:pPr>
        <w:pStyle w:val="Standard"/>
        <w:numPr>
          <w:ilvl w:val="0"/>
          <w:numId w:val="8"/>
        </w:numPr>
        <w:spacing w:line="360" w:lineRule="auto"/>
        <w:jc w:val="both"/>
        <w:rPr>
          <w:strike/>
        </w:rPr>
      </w:pPr>
      <w:r>
        <w:rPr>
          <w:szCs w:val="22"/>
        </w:rPr>
        <w:t>Zamawiający zobowiązuje się zapłacić Wykonawcy kary umowne w przypadku odstąpienia od umowy z przyczyn zależnyc</w:t>
      </w:r>
      <w:r w:rsidR="00F537AA">
        <w:rPr>
          <w:szCs w:val="22"/>
        </w:rPr>
        <w:t>h od Zamawiającego w wysokości 2</w:t>
      </w:r>
      <w:r>
        <w:rPr>
          <w:szCs w:val="22"/>
        </w:rPr>
        <w:t>0% wynagrodzenia brutto, o którym mowa w o którym mowa w  §7 ust. 1 umowy</w:t>
      </w:r>
      <w:r w:rsidR="00F537AA">
        <w:rPr>
          <w:szCs w:val="22"/>
        </w:rPr>
        <w:t>.</w:t>
      </w:r>
    </w:p>
    <w:p w:rsidR="00565218" w:rsidRDefault="00EC3415">
      <w:pPr>
        <w:pStyle w:val="Standard"/>
        <w:numPr>
          <w:ilvl w:val="0"/>
          <w:numId w:val="8"/>
        </w:numPr>
        <w:spacing w:line="360" w:lineRule="auto"/>
        <w:jc w:val="both"/>
        <w:rPr>
          <w:szCs w:val="22"/>
        </w:rPr>
      </w:pPr>
      <w:r>
        <w:rPr>
          <w:szCs w:val="22"/>
        </w:rPr>
        <w:t>Stronom przysługuje prawo dochodzenia odszkodowania przewyższającego kary umowne na zasadach ogólnych.</w:t>
      </w:r>
    </w:p>
    <w:p w:rsidR="00565218" w:rsidRDefault="0056521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10</w:t>
      </w: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ZMIANY UMOWY</w:t>
      </w:r>
    </w:p>
    <w:p w:rsidR="00565218" w:rsidRDefault="00EC3415">
      <w:pPr>
        <w:pStyle w:val="Standard"/>
        <w:spacing w:line="360" w:lineRule="auto"/>
        <w:jc w:val="both"/>
        <w:rPr>
          <w:szCs w:val="22"/>
        </w:rPr>
      </w:pPr>
      <w:r>
        <w:rPr>
          <w:szCs w:val="22"/>
        </w:rPr>
        <w:t>Wszelkie zmiany niniejszej umowy wymagają formy pisemnego aneksu pod rygorem nieważności.</w:t>
      </w:r>
    </w:p>
    <w:p w:rsidR="00565218" w:rsidRDefault="00565218">
      <w:pPr>
        <w:pStyle w:val="Standard"/>
        <w:spacing w:line="360" w:lineRule="auto"/>
        <w:jc w:val="both"/>
        <w:rPr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both"/>
        <w:rPr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both"/>
        <w:rPr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both"/>
        <w:rPr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both"/>
        <w:rPr>
          <w:sz w:val="4"/>
          <w:szCs w:val="4"/>
        </w:rPr>
      </w:pPr>
    </w:p>
    <w:p w:rsidR="00EC3415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11</w:t>
      </w: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PRAWO UMOWY I ROZWIĄZYWANIA SPORÓW</w:t>
      </w:r>
    </w:p>
    <w:p w:rsidR="00565218" w:rsidRDefault="00EC3415">
      <w:pPr>
        <w:pStyle w:val="Standard"/>
        <w:numPr>
          <w:ilvl w:val="0"/>
          <w:numId w:val="10"/>
        </w:numPr>
        <w:spacing w:line="360" w:lineRule="auto"/>
        <w:ind w:left="737" w:hanging="397"/>
        <w:jc w:val="both"/>
        <w:rPr>
          <w:szCs w:val="22"/>
        </w:rPr>
      </w:pPr>
      <w:r>
        <w:rPr>
          <w:szCs w:val="22"/>
        </w:rPr>
        <w:t>Zakazana jest istotna zmiana postanowień zawartej umowy w stosunku do treści oferty, na podstawie której dokonano wyboru Wykonawcy, z zastrzeżeniem ust. 2.</w:t>
      </w:r>
    </w:p>
    <w:p w:rsidR="00565218" w:rsidRDefault="00565218">
      <w:pPr>
        <w:pStyle w:val="Standard"/>
        <w:spacing w:line="360" w:lineRule="auto"/>
        <w:jc w:val="both"/>
        <w:rPr>
          <w:szCs w:val="22"/>
        </w:rPr>
      </w:pPr>
    </w:p>
    <w:p w:rsidR="00565218" w:rsidRDefault="00EC3415">
      <w:pPr>
        <w:pStyle w:val="Standard"/>
        <w:spacing w:line="360" w:lineRule="auto"/>
        <w:jc w:val="both"/>
        <w:rPr>
          <w:b/>
          <w:bCs/>
          <w:sz w:val="4"/>
          <w:szCs w:val="4"/>
        </w:rPr>
      </w:pPr>
      <w:r>
        <w:rPr>
          <w:b/>
          <w:bCs/>
          <w:sz w:val="4"/>
          <w:szCs w:val="4"/>
        </w:rPr>
        <w:t>\</w:t>
      </w: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lastRenderedPageBreak/>
        <w:t>§ 12</w:t>
      </w: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SYSTEM EKOZARZĄDZANIA I AUDYTU (EMAS)</w:t>
      </w:r>
    </w:p>
    <w:p w:rsidR="00565218" w:rsidRDefault="00EC3415">
      <w:pPr>
        <w:pStyle w:val="Standard"/>
        <w:spacing w:line="360" w:lineRule="auto"/>
        <w:ind w:left="750" w:hanging="384"/>
        <w:jc w:val="both"/>
        <w:rPr>
          <w:szCs w:val="22"/>
        </w:rPr>
      </w:pPr>
      <w:r>
        <w:rPr>
          <w:szCs w:val="22"/>
        </w:rPr>
        <w:t>1. Wykonawca oświadcza, że zapoznał się z treścią Polityki Środowiskowej Zamawiającego, która stanowi załącznik nr 1 do Umowy.</w:t>
      </w:r>
    </w:p>
    <w:p w:rsidR="00565218" w:rsidRDefault="00EC3415">
      <w:pPr>
        <w:pStyle w:val="Standard"/>
        <w:spacing w:line="360" w:lineRule="auto"/>
        <w:ind w:left="750" w:hanging="384"/>
        <w:jc w:val="both"/>
        <w:rPr>
          <w:szCs w:val="22"/>
        </w:rPr>
      </w:pPr>
      <w:r>
        <w:rPr>
          <w:szCs w:val="22"/>
        </w:rPr>
        <w:t>2. Wykonawca oświadcza, że jest świadomy znaczenia zgodności swoich działań z Polityką Środowiskową, o której mowa w ust. 1 przy realizacji postanowień niniejszej umowy.</w:t>
      </w:r>
    </w:p>
    <w:p w:rsidR="00565218" w:rsidRDefault="00EC3415">
      <w:pPr>
        <w:pStyle w:val="Standard"/>
        <w:numPr>
          <w:ilvl w:val="0"/>
          <w:numId w:val="11"/>
        </w:numPr>
        <w:spacing w:line="360" w:lineRule="auto"/>
        <w:ind w:left="750" w:hanging="384"/>
        <w:jc w:val="both"/>
        <w:rPr>
          <w:szCs w:val="22"/>
        </w:rPr>
      </w:pPr>
      <w:r>
        <w:rPr>
          <w:szCs w:val="22"/>
        </w:rPr>
        <w:t>Zamawiający zastrzega sobie możliwość przeprowadzenia audytów środowiskowych Wykonawcy, w związku z wdrożonym w RDOŚ w Lublinie systemu zarządzania i audytu EMAS.</w:t>
      </w:r>
    </w:p>
    <w:p w:rsidR="00565218" w:rsidRDefault="00565218">
      <w:pPr>
        <w:pStyle w:val="Standard"/>
        <w:spacing w:line="360" w:lineRule="auto"/>
        <w:ind w:left="750" w:hanging="384"/>
        <w:jc w:val="both"/>
        <w:rPr>
          <w:sz w:val="4"/>
          <w:szCs w:val="4"/>
        </w:rPr>
      </w:pPr>
    </w:p>
    <w:p w:rsidR="00565218" w:rsidRDefault="00565218">
      <w:pPr>
        <w:pStyle w:val="Standard"/>
        <w:spacing w:line="360" w:lineRule="auto"/>
        <w:ind w:left="750" w:hanging="384"/>
        <w:jc w:val="both"/>
        <w:rPr>
          <w:sz w:val="4"/>
          <w:szCs w:val="4"/>
        </w:rPr>
      </w:pP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13</w:t>
      </w: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ASPEKTY ŚRODOWISKOWE</w:t>
      </w:r>
    </w:p>
    <w:p w:rsidR="00565218" w:rsidRDefault="00EC3415">
      <w:pPr>
        <w:pStyle w:val="Standard"/>
        <w:numPr>
          <w:ilvl w:val="0"/>
          <w:numId w:val="12"/>
        </w:numPr>
        <w:spacing w:line="360" w:lineRule="auto"/>
        <w:ind w:left="645" w:hanging="297"/>
        <w:jc w:val="both"/>
        <w:rPr>
          <w:szCs w:val="22"/>
        </w:rPr>
      </w:pPr>
      <w:r>
        <w:rPr>
          <w:szCs w:val="22"/>
        </w:rPr>
        <w:t>Przy realizacji przedmiotu zamówienia należy uwzględnić niżej wymienione uwarunkowania:</w:t>
      </w:r>
    </w:p>
    <w:p w:rsidR="00565218" w:rsidRDefault="00D0162A">
      <w:pPr>
        <w:pStyle w:val="Standard"/>
        <w:numPr>
          <w:ilvl w:val="0"/>
          <w:numId w:val="13"/>
        </w:numPr>
        <w:spacing w:line="360" w:lineRule="auto"/>
        <w:ind w:left="1313" w:hanging="438"/>
        <w:jc w:val="both"/>
      </w:pPr>
      <w:r>
        <w:t xml:space="preserve">Odchody gołębi i nietoperzy należy zapakować w szczelne opakowania, tak aby w trakcie usuwania ze strychu przedmiotowego budynku nie przedostały się poza obecne miejsce występowania, a następnie przekazać do właściwych służb lub samodzielnie w sposób bezpieczny i zgodny </w:t>
      </w:r>
      <w:r w:rsidR="008C4554">
        <w:t>z prawem zagospodarować przedmiotowe odchody.</w:t>
      </w:r>
    </w:p>
    <w:p w:rsidR="00565218" w:rsidRDefault="0056521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14</w:t>
      </w:r>
    </w:p>
    <w:p w:rsidR="00565218" w:rsidRDefault="00EC3415">
      <w:pPr>
        <w:pStyle w:val="Standard"/>
        <w:numPr>
          <w:ilvl w:val="0"/>
          <w:numId w:val="15"/>
        </w:numPr>
        <w:spacing w:line="360" w:lineRule="auto"/>
        <w:ind w:left="663" w:hanging="297"/>
        <w:jc w:val="both"/>
        <w:rPr>
          <w:szCs w:val="22"/>
        </w:rPr>
      </w:pPr>
      <w:r>
        <w:rPr>
          <w:szCs w:val="22"/>
        </w:rPr>
        <w:t>W sprawach nieuregulowanych w niniejszej umowie zastosowanie mają przepisy min. Kodeksu Cywilnego.</w:t>
      </w:r>
    </w:p>
    <w:p w:rsidR="00565218" w:rsidRDefault="00EC3415">
      <w:pPr>
        <w:pStyle w:val="Standard"/>
        <w:numPr>
          <w:ilvl w:val="0"/>
          <w:numId w:val="14"/>
        </w:numPr>
        <w:spacing w:line="360" w:lineRule="auto"/>
        <w:ind w:left="663" w:hanging="297"/>
        <w:jc w:val="both"/>
        <w:rPr>
          <w:szCs w:val="22"/>
        </w:rPr>
      </w:pPr>
      <w:r>
        <w:rPr>
          <w:szCs w:val="22"/>
        </w:rPr>
        <w:t>Nieporozumienia mogące wynikać w związku z realizacją postanowień niniejszej umowy Strony zobowiązują się rozstrzygać w dobrej wierze i na zasadach wzajemnej lojalności.</w:t>
      </w:r>
    </w:p>
    <w:p w:rsidR="00F537AA" w:rsidRPr="000765B3" w:rsidRDefault="00EC3415" w:rsidP="000765B3">
      <w:pPr>
        <w:pStyle w:val="Standard"/>
        <w:numPr>
          <w:ilvl w:val="0"/>
          <w:numId w:val="14"/>
        </w:numPr>
        <w:spacing w:line="360" w:lineRule="auto"/>
        <w:ind w:left="663" w:hanging="297"/>
        <w:jc w:val="both"/>
        <w:rPr>
          <w:szCs w:val="22"/>
        </w:rPr>
      </w:pPr>
      <w:r>
        <w:rPr>
          <w:szCs w:val="22"/>
        </w:rPr>
        <w:t>Spory mogące wynikać na tle niniejszej umowy strony poddają rozstrzygnięciu przez sąd miejscowo właściwy dla Zamawiającego.</w:t>
      </w:r>
    </w:p>
    <w:p w:rsidR="00F537AA" w:rsidRDefault="00F537AA">
      <w:pPr>
        <w:pStyle w:val="Standard"/>
        <w:spacing w:line="360" w:lineRule="auto"/>
        <w:jc w:val="center"/>
        <w:rPr>
          <w:b/>
          <w:bCs/>
          <w:szCs w:val="22"/>
        </w:rPr>
      </w:pPr>
    </w:p>
    <w:p w:rsidR="000765B3" w:rsidRDefault="000765B3">
      <w:pPr>
        <w:suppressAutoHyphens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b/>
          <w:bCs/>
          <w:szCs w:val="22"/>
        </w:rPr>
        <w:br w:type="page"/>
      </w:r>
      <w:bookmarkStart w:id="0" w:name="_GoBack"/>
      <w:bookmarkEnd w:id="0"/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lastRenderedPageBreak/>
        <w:t>§ 15</w:t>
      </w: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PRZETWARZANIE DANYCH OSOBOWYCH</w:t>
      </w:r>
    </w:p>
    <w:p w:rsidR="00565218" w:rsidRDefault="00EC3415">
      <w:pPr>
        <w:pStyle w:val="Standard"/>
        <w:spacing w:line="360" w:lineRule="auto"/>
        <w:jc w:val="both"/>
        <w:rPr>
          <w:szCs w:val="22"/>
        </w:rPr>
      </w:pPr>
      <w:r>
        <w:rPr>
          <w:szCs w:val="22"/>
        </w:rPr>
        <w:t>Zamawiający informuje, że dane osobowe przekazane dobrowolnie w związku z realizacją zamówienia publicznego przetwarzane będą w celach realizacji projektu pn.</w:t>
      </w:r>
      <w:r>
        <w:rPr>
          <w:szCs w:val="22"/>
        </w:rPr>
        <w:br/>
        <w:t>"Lubelska Natura 2000 - wdrażanie planów zadań ochronnych" przewidzianego do dofinansowania w ramach Programu Operacyjnego Infrastruktura i Środowisko 2014-2020.</w:t>
      </w:r>
    </w:p>
    <w:p w:rsidR="00565218" w:rsidRDefault="00565218">
      <w:pPr>
        <w:pStyle w:val="Standard"/>
        <w:spacing w:line="360" w:lineRule="auto"/>
        <w:jc w:val="center"/>
        <w:rPr>
          <w:b/>
          <w:bCs/>
          <w:szCs w:val="22"/>
        </w:rPr>
      </w:pP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16</w:t>
      </w: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POSTANOWIENIA KOŃCOWE</w:t>
      </w:r>
    </w:p>
    <w:p w:rsidR="00565218" w:rsidRDefault="00EC3415">
      <w:pPr>
        <w:pStyle w:val="Standard"/>
        <w:spacing w:line="360" w:lineRule="auto"/>
        <w:jc w:val="both"/>
        <w:rPr>
          <w:szCs w:val="22"/>
        </w:rPr>
      </w:pPr>
      <w:r>
        <w:rPr>
          <w:szCs w:val="22"/>
        </w:rPr>
        <w:t>Umowę spisano w pięciu jednobrzmiących egzemplarzach, w tym jeden egzemplarz dla Wykonawcy i cztery dla Zamawiającego.</w:t>
      </w:r>
    </w:p>
    <w:p w:rsidR="00565218" w:rsidRDefault="00565218">
      <w:pPr>
        <w:pStyle w:val="Standard"/>
        <w:spacing w:line="360" w:lineRule="auto"/>
        <w:jc w:val="both"/>
        <w:rPr>
          <w:sz w:val="12"/>
          <w:szCs w:val="12"/>
        </w:rPr>
      </w:pPr>
    </w:p>
    <w:p w:rsidR="00565218" w:rsidRDefault="00565218">
      <w:pPr>
        <w:pStyle w:val="Standard"/>
        <w:spacing w:line="360" w:lineRule="auto"/>
        <w:jc w:val="both"/>
        <w:rPr>
          <w:sz w:val="12"/>
          <w:szCs w:val="12"/>
        </w:rPr>
      </w:pPr>
    </w:p>
    <w:p w:rsidR="00565218" w:rsidRDefault="00EC3415">
      <w:pPr>
        <w:pStyle w:val="Standard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ab/>
        <w:t xml:space="preserve">     ZAMAWIAJĄCY: 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 WYKONAWCA:</w:t>
      </w:r>
    </w:p>
    <w:p w:rsidR="00565218" w:rsidRDefault="00EC3415">
      <w:pPr>
        <w:pStyle w:val="Standard"/>
        <w:spacing w:line="360" w:lineRule="auto"/>
        <w:jc w:val="both"/>
        <w:rPr>
          <w:szCs w:val="22"/>
        </w:rPr>
      </w:pPr>
      <w:r>
        <w:rPr>
          <w:szCs w:val="22"/>
        </w:rPr>
        <w:t xml:space="preserve">      .................................................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...................................................</w:t>
      </w:r>
    </w:p>
    <w:p w:rsidR="00565218" w:rsidRDefault="00565218">
      <w:pPr>
        <w:pStyle w:val="Standard"/>
        <w:spacing w:line="360" w:lineRule="auto"/>
        <w:jc w:val="both"/>
        <w:rPr>
          <w:szCs w:val="22"/>
        </w:rPr>
      </w:pPr>
    </w:p>
    <w:p w:rsidR="00565218" w:rsidRDefault="00EC3415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W załączeniu:</w:t>
      </w:r>
    </w:p>
    <w:p w:rsidR="00565218" w:rsidRDefault="00EC3415">
      <w:pPr>
        <w:pStyle w:val="Standard"/>
        <w:numPr>
          <w:ilvl w:val="0"/>
          <w:numId w:val="16"/>
        </w:numPr>
        <w:tabs>
          <w:tab w:val="left" w:pos="1121"/>
        </w:tabs>
        <w:ind w:left="340" w:firstLine="0"/>
        <w:jc w:val="both"/>
      </w:pPr>
      <w:r>
        <w:rPr>
          <w:sz w:val="16"/>
          <w:szCs w:val="16"/>
        </w:rPr>
        <w:t>Polityka Środowiskowa</w:t>
      </w:r>
    </w:p>
    <w:sectPr w:rsidR="00565218" w:rsidSect="00A622FF">
      <w:headerReference w:type="default" r:id="rId8"/>
      <w:footerReference w:type="default" r:id="rId9"/>
      <w:pgSz w:w="11906" w:h="16838"/>
      <w:pgMar w:top="850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EF" w:rsidRDefault="008C75EF">
      <w:r>
        <w:separator/>
      </w:r>
    </w:p>
  </w:endnote>
  <w:endnote w:type="continuationSeparator" w:id="0">
    <w:p w:rsidR="008C75EF" w:rsidRDefault="008C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1A" w:rsidRDefault="00EC3415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06AB049D" wp14:editId="69DCBED8">
          <wp:simplePos x="0" y="0"/>
          <wp:positionH relativeFrom="column">
            <wp:posOffset>137160</wp:posOffset>
          </wp:positionH>
          <wp:positionV relativeFrom="paragraph">
            <wp:posOffset>-37243</wp:posOffset>
          </wp:positionV>
          <wp:extent cx="5759450" cy="749935"/>
          <wp:effectExtent l="0" t="0" r="0" b="0"/>
          <wp:wrapNone/>
          <wp:docPr id="1" name="Obraz 1" descr="POIŚ_2014-2020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Ś_2014-2020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3A1A" w:rsidRDefault="008C75EF">
    <w:pPr>
      <w:pStyle w:val="Stopka"/>
    </w:pPr>
  </w:p>
  <w:p w:rsidR="000F3A1A" w:rsidRDefault="008C75EF">
    <w:pPr>
      <w:pStyle w:val="Stopka"/>
    </w:pPr>
  </w:p>
  <w:p w:rsidR="000F3A1A" w:rsidRDefault="008C75EF">
    <w:pPr>
      <w:pStyle w:val="Stopka"/>
    </w:pPr>
  </w:p>
  <w:p w:rsidR="000F3A1A" w:rsidRDefault="00EC3415">
    <w:pPr>
      <w:pStyle w:val="Textbody"/>
      <w:spacing w:after="0"/>
      <w:jc w:val="center"/>
    </w:pPr>
    <w:r>
      <w:rPr>
        <w:color w:val="000000"/>
        <w:sz w:val="10"/>
        <w:szCs w:val="10"/>
      </w:rPr>
      <w:t xml:space="preserve">Projekt współfinansowany ze środków Funduszu Spójności w ramach </w:t>
    </w:r>
    <w:r>
      <w:rPr>
        <w:rFonts w:ascii="ArialMT" w:eastAsia="ArialMT" w:hAnsi="ArialMT" w:cs="ArialMT"/>
        <w:color w:val="000000"/>
        <w:sz w:val="10"/>
        <w:szCs w:val="10"/>
      </w:rPr>
      <w:t>Programu Operacyjnego Infrastruktura i Środowisko na lata 2014-2020</w:t>
    </w:r>
  </w:p>
  <w:p w:rsidR="000F3A1A" w:rsidRDefault="008C75EF">
    <w:pPr>
      <w:pStyle w:val="Textbody"/>
      <w:spacing w:after="0"/>
      <w:jc w:val="center"/>
      <w:rPr>
        <w:sz w:val="12"/>
        <w:szCs w:val="12"/>
      </w:rPr>
    </w:pPr>
  </w:p>
  <w:tbl>
    <w:tblPr>
      <w:tblW w:w="96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90"/>
      <w:gridCol w:w="5880"/>
      <w:gridCol w:w="1545"/>
    </w:tblGrid>
    <w:tr w:rsidR="000F3A1A">
      <w:trPr>
        <w:trHeight w:val="300"/>
      </w:trPr>
      <w:tc>
        <w:tcPr>
          <w:tcW w:w="219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0F3A1A" w:rsidRDefault="00363E6D">
          <w:pPr>
            <w:pStyle w:val="Stopka"/>
            <w:jc w:val="center"/>
            <w:rPr>
              <w:sz w:val="16"/>
              <w:szCs w:val="16"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60288" behindDoc="1" locked="0" layoutInCell="1" allowOverlap="1" wp14:anchorId="54924D11" wp14:editId="0BA374E6">
                <wp:simplePos x="0" y="0"/>
                <wp:positionH relativeFrom="column">
                  <wp:posOffset>-671195</wp:posOffset>
                </wp:positionH>
                <wp:positionV relativeFrom="paragraph">
                  <wp:posOffset>146685</wp:posOffset>
                </wp:positionV>
                <wp:extent cx="2714625" cy="524510"/>
                <wp:effectExtent l="0" t="0" r="9525" b="8890"/>
                <wp:wrapNone/>
                <wp:docPr id="2" name="Obraz 2" descr="adres_RDOS_Lublin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res_RDOS_Lublin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168D">
            <w:rPr>
              <w:sz w:val="16"/>
              <w:szCs w:val="16"/>
            </w:rPr>
            <w:t>WSTV.261</w:t>
          </w:r>
          <w:r w:rsidR="00C03910">
            <w:rPr>
              <w:sz w:val="16"/>
              <w:szCs w:val="16"/>
            </w:rPr>
            <w:t>.5</w:t>
          </w:r>
          <w:r w:rsidR="00EC3415">
            <w:rPr>
              <w:sz w:val="16"/>
              <w:szCs w:val="16"/>
            </w:rPr>
            <w:t>.</w:t>
          </w:r>
          <w:r w:rsidR="000765B3">
            <w:rPr>
              <w:sz w:val="16"/>
              <w:szCs w:val="16"/>
            </w:rPr>
            <w:t>2</w:t>
          </w:r>
          <w:r w:rsidR="00C03910">
            <w:rPr>
              <w:sz w:val="16"/>
              <w:szCs w:val="16"/>
            </w:rPr>
            <w:t>.2017.PJ</w:t>
          </w:r>
        </w:p>
      </w:tc>
      <w:tc>
        <w:tcPr>
          <w:tcW w:w="588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0F3A1A" w:rsidRDefault="00EC3415" w:rsidP="00C03910">
          <w:pPr>
            <w:pStyle w:val="Standard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Załącznik nr </w:t>
          </w:r>
          <w:r w:rsidR="00F537AA">
            <w:rPr>
              <w:color w:val="000000"/>
              <w:sz w:val="16"/>
              <w:szCs w:val="16"/>
            </w:rPr>
            <w:t>2</w:t>
          </w:r>
          <w:r w:rsidR="00C03910">
            <w:rPr>
              <w:color w:val="000000"/>
              <w:sz w:val="16"/>
              <w:szCs w:val="16"/>
            </w:rPr>
            <w:t xml:space="preserve"> do ”Rozpoznania cenowego</w:t>
          </w:r>
          <w:r w:rsidR="000765B3">
            <w:rPr>
              <w:color w:val="000000"/>
              <w:sz w:val="16"/>
              <w:szCs w:val="16"/>
            </w:rPr>
            <w:t>”</w:t>
          </w:r>
          <w:r w:rsidR="00C03910">
            <w:rPr>
              <w:color w:val="000000"/>
              <w:sz w:val="16"/>
              <w:szCs w:val="16"/>
            </w:rPr>
            <w:t xml:space="preserve"> </w:t>
          </w:r>
        </w:p>
      </w:tc>
      <w:tc>
        <w:tcPr>
          <w:tcW w:w="154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0F3A1A" w:rsidRDefault="00EC3415">
          <w:pPr>
            <w:pStyle w:val="Stopka"/>
            <w:jc w:val="center"/>
          </w:pPr>
          <w:r>
            <w:rPr>
              <w:sz w:val="16"/>
              <w:szCs w:val="16"/>
            </w:rPr>
            <w:t xml:space="preserve">Strona </w:t>
          </w:r>
          <w:r w:rsidR="0022381E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 w:rsidR="0022381E">
            <w:rPr>
              <w:sz w:val="16"/>
              <w:szCs w:val="16"/>
            </w:rPr>
            <w:fldChar w:fldCharType="separate"/>
          </w:r>
          <w:r w:rsidR="00363E6D">
            <w:rPr>
              <w:noProof/>
              <w:sz w:val="16"/>
              <w:szCs w:val="16"/>
            </w:rPr>
            <w:t>6</w:t>
          </w:r>
          <w:r w:rsidR="0022381E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22381E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 w:rsidR="0022381E">
            <w:rPr>
              <w:sz w:val="16"/>
              <w:szCs w:val="16"/>
            </w:rPr>
            <w:fldChar w:fldCharType="separate"/>
          </w:r>
          <w:r w:rsidR="00363E6D">
            <w:rPr>
              <w:noProof/>
              <w:sz w:val="16"/>
              <w:szCs w:val="16"/>
            </w:rPr>
            <w:t>6</w:t>
          </w:r>
          <w:r w:rsidR="0022381E">
            <w:rPr>
              <w:sz w:val="16"/>
              <w:szCs w:val="16"/>
            </w:rPr>
            <w:fldChar w:fldCharType="end"/>
          </w:r>
        </w:p>
      </w:tc>
    </w:tr>
  </w:tbl>
  <w:p w:rsidR="000F3A1A" w:rsidRDefault="008C75EF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EF" w:rsidRDefault="008C75EF">
      <w:r>
        <w:rPr>
          <w:color w:val="000000"/>
        </w:rPr>
        <w:separator/>
      </w:r>
    </w:p>
  </w:footnote>
  <w:footnote w:type="continuationSeparator" w:id="0">
    <w:p w:rsidR="008C75EF" w:rsidRDefault="008C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54" w:rsidRDefault="008C4554" w:rsidP="008C4554">
    <w:pPr>
      <w:pStyle w:val="Standard"/>
      <w:jc w:val="right"/>
      <w:rPr>
        <w:rFonts w:eastAsia="TimesNewRomanPS-BoldMT" w:cs="TimesNewRomanPS-BoldMT"/>
        <w:szCs w:val="22"/>
      </w:rPr>
    </w:pPr>
    <w:r>
      <w:rPr>
        <w:rFonts w:eastAsia="TimesNewRomanPS-BoldMT" w:cs="TimesNewRomanPS-BoldMT"/>
        <w:szCs w:val="22"/>
      </w:rPr>
      <w:t>Załącznik nr 2 do „Rozpoznania Rynku”</w:t>
    </w:r>
  </w:p>
  <w:p w:rsidR="008C4554" w:rsidRDefault="008C4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613B"/>
    <w:multiLevelType w:val="multilevel"/>
    <w:tmpl w:val="DB644844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11B6387"/>
    <w:multiLevelType w:val="multilevel"/>
    <w:tmpl w:val="EC90F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7FEA"/>
    <w:multiLevelType w:val="multilevel"/>
    <w:tmpl w:val="2B70B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3AC2AA3"/>
    <w:multiLevelType w:val="multilevel"/>
    <w:tmpl w:val="D952C270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9A132C4"/>
    <w:multiLevelType w:val="multilevel"/>
    <w:tmpl w:val="97B6D0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78B7E60"/>
    <w:multiLevelType w:val="hybridMultilevel"/>
    <w:tmpl w:val="84425B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2D5312"/>
    <w:multiLevelType w:val="multilevel"/>
    <w:tmpl w:val="678847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1.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E5875DF"/>
    <w:multiLevelType w:val="multilevel"/>
    <w:tmpl w:val="675CC5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>
    <w:nsid w:val="4A3E64A2"/>
    <w:multiLevelType w:val="multilevel"/>
    <w:tmpl w:val="DE3AFF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BFC4274"/>
    <w:multiLevelType w:val="multilevel"/>
    <w:tmpl w:val="4718B4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FA52333"/>
    <w:multiLevelType w:val="multilevel"/>
    <w:tmpl w:val="7286F5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6AE6287"/>
    <w:multiLevelType w:val="multilevel"/>
    <w:tmpl w:val="23F490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993057F"/>
    <w:multiLevelType w:val="multilevel"/>
    <w:tmpl w:val="0C509E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3">
    <w:nsid w:val="729A4DBA"/>
    <w:multiLevelType w:val="multilevel"/>
    <w:tmpl w:val="5CDCB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4274991"/>
    <w:multiLevelType w:val="multilevel"/>
    <w:tmpl w:val="18084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5">
    <w:nsid w:val="798D6C69"/>
    <w:multiLevelType w:val="multilevel"/>
    <w:tmpl w:val="98C89C34"/>
    <w:styleLink w:val="Numbering3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4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65" w:hanging="851"/>
      </w:pPr>
      <w:rPr>
        <w:rFonts w:ascii="Arial" w:hAnsi="Arial"/>
        <w:b w:val="0"/>
        <w:bCs w:val="0"/>
        <w:sz w:val="22"/>
        <w:szCs w:val="22"/>
      </w:rPr>
    </w:lvl>
    <w:lvl w:ilvl="4">
      <w:numFmt w:val="bullet"/>
      <w:lvlText w:val="-"/>
      <w:lvlJc w:val="left"/>
      <w:pPr>
        <w:ind w:left="2551" w:hanging="17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Arial" w:hAnsi="Arial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Arial" w:hAnsi="Arial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18"/>
    <w:rsid w:val="000765B3"/>
    <w:rsid w:val="00091071"/>
    <w:rsid w:val="0015359F"/>
    <w:rsid w:val="001F290D"/>
    <w:rsid w:val="0022381E"/>
    <w:rsid w:val="00363E6D"/>
    <w:rsid w:val="00565218"/>
    <w:rsid w:val="006108EB"/>
    <w:rsid w:val="00774595"/>
    <w:rsid w:val="007D6BED"/>
    <w:rsid w:val="008124C8"/>
    <w:rsid w:val="00843A7F"/>
    <w:rsid w:val="008C4554"/>
    <w:rsid w:val="008C75EF"/>
    <w:rsid w:val="0091279C"/>
    <w:rsid w:val="009A168D"/>
    <w:rsid w:val="009C795D"/>
    <w:rsid w:val="00A46576"/>
    <w:rsid w:val="00A622FF"/>
    <w:rsid w:val="00B463D3"/>
    <w:rsid w:val="00C03910"/>
    <w:rsid w:val="00CF6079"/>
    <w:rsid w:val="00D0162A"/>
    <w:rsid w:val="00D464B8"/>
    <w:rsid w:val="00E654D6"/>
    <w:rsid w:val="00EC3415"/>
    <w:rsid w:val="00F5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rFonts w:ascii="Arial" w:eastAsia="Arial" w:hAnsi="Arial" w:cs="Arial"/>
      <w:b w:val="0"/>
      <w:bCs w:val="0"/>
      <w:sz w:val="22"/>
      <w:szCs w:val="22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Linenumbering">
    <w:name w:val="Line numbering"/>
  </w:style>
  <w:style w:type="paragraph" w:styleId="Tekstdymka">
    <w:name w:val="Balloon Text"/>
    <w:basedOn w:val="Normalny"/>
    <w:link w:val="TekstdymkaZnak"/>
    <w:uiPriority w:val="99"/>
    <w:semiHidden/>
    <w:unhideWhenUsed/>
    <w:rsid w:val="00EC341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415"/>
    <w:rPr>
      <w:rFonts w:ascii="Tahoma" w:hAnsi="Tahoma"/>
      <w:sz w:val="16"/>
      <w:szCs w:val="14"/>
    </w:rPr>
  </w:style>
  <w:style w:type="numbering" w:customStyle="1" w:styleId="Numbering3">
    <w:name w:val="Numbering 3"/>
    <w:basedOn w:val="Bezlisty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4C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4C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4C8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rFonts w:ascii="Arial" w:eastAsia="Arial" w:hAnsi="Arial" w:cs="Arial"/>
      <w:b w:val="0"/>
      <w:bCs w:val="0"/>
      <w:sz w:val="22"/>
      <w:szCs w:val="22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Linenumbering">
    <w:name w:val="Line numbering"/>
  </w:style>
  <w:style w:type="paragraph" w:styleId="Tekstdymka">
    <w:name w:val="Balloon Text"/>
    <w:basedOn w:val="Normalny"/>
    <w:link w:val="TekstdymkaZnak"/>
    <w:uiPriority w:val="99"/>
    <w:semiHidden/>
    <w:unhideWhenUsed/>
    <w:rsid w:val="00EC341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415"/>
    <w:rPr>
      <w:rFonts w:ascii="Tahoma" w:hAnsi="Tahoma"/>
      <w:sz w:val="16"/>
      <w:szCs w:val="14"/>
    </w:rPr>
  </w:style>
  <w:style w:type="numbering" w:customStyle="1" w:styleId="Numbering3">
    <w:name w:val="Numbering 3"/>
    <w:basedOn w:val="Bezlisty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4C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4C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4C8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Jurga</dc:creator>
  <cp:lastModifiedBy>Piotr Jurga</cp:lastModifiedBy>
  <cp:revision>2</cp:revision>
  <cp:lastPrinted>2017-05-26T11:36:00Z</cp:lastPrinted>
  <dcterms:created xsi:type="dcterms:W3CDTF">2017-10-06T11:20:00Z</dcterms:created>
  <dcterms:modified xsi:type="dcterms:W3CDTF">2017-10-06T11:20:00Z</dcterms:modified>
</cp:coreProperties>
</file>